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90" w:rsidRDefault="00AA2F90">
      <w:pPr>
        <w:pStyle w:val="normal0"/>
        <w:widowControl w:val="0"/>
        <w:spacing w:after="0" w:line="240" w:lineRule="auto"/>
        <w:ind w:right="-1"/>
        <w:jc w:val="center"/>
        <w:rPr>
          <w:sz w:val="24"/>
          <w:szCs w:val="24"/>
        </w:rPr>
      </w:pPr>
    </w:p>
    <w:p w:rsidR="00AA2F90" w:rsidRDefault="003B2DC6">
      <w:pPr>
        <w:pStyle w:val="normal0"/>
        <w:widowControl w:val="0"/>
        <w:spacing w:before="234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 - Termo de Credenciamento (Minuta)</w:t>
      </w:r>
    </w:p>
    <w:p w:rsidR="00F4234C" w:rsidRDefault="00F4234C">
      <w:pPr>
        <w:pStyle w:val="normal0"/>
        <w:widowControl w:val="0"/>
        <w:spacing w:after="0" w:line="240" w:lineRule="auto"/>
        <w:ind w:right="-1"/>
        <w:jc w:val="center"/>
        <w:rPr>
          <w:rFonts w:ascii="Arial" w:eastAsia="Arial" w:hAnsi="Arial" w:cs="Arial"/>
          <w:b/>
        </w:rPr>
      </w:pPr>
    </w:p>
    <w:p w:rsidR="00AA2F90" w:rsidRDefault="003B2DC6">
      <w:pPr>
        <w:pStyle w:val="normal0"/>
        <w:widowControl w:val="0"/>
        <w:spacing w:after="0" w:line="240" w:lineRule="auto"/>
        <w:ind w:right="-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MINUTA DE TERMO DE CREDENCIAMENTO REFERENTE AO EDITAL Nº 003/2020 DE CHAMADA PÚBLICA DE CREDENCIAMENTO DE AVALIADORES DE  PROJETOS/PROPOSTAS CULTURAIS DA FUMCULT</w:t>
      </w:r>
    </w:p>
    <w:p w:rsidR="00F4234C" w:rsidRDefault="00F4234C">
      <w:pPr>
        <w:pStyle w:val="normal0"/>
        <w:widowControl w:val="0"/>
        <w:spacing w:after="0" w:line="240" w:lineRule="auto"/>
        <w:ind w:right="-1"/>
        <w:jc w:val="center"/>
        <w:rPr>
          <w:rFonts w:ascii="Arial" w:eastAsia="Arial" w:hAnsi="Arial" w:cs="Arial"/>
          <w:b/>
        </w:rPr>
      </w:pPr>
    </w:p>
    <w:tbl>
      <w:tblPr>
        <w:tblStyle w:val="a7"/>
        <w:tblW w:w="893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465"/>
        <w:gridCol w:w="4466"/>
      </w:tblGrid>
      <w:tr w:rsidR="00AA2F90" w:rsidTr="00F4234C">
        <w:trPr>
          <w:jc w:val="center"/>
        </w:trPr>
        <w:tc>
          <w:tcPr>
            <w:tcW w:w="4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Termo de credenciamento de pessoas físicas/MEI ou jurídicas para atuar como PARECERISTAS na seleção de projetos aptos a receberem apoio financeiro da Fundação Municipal de Cultura de Macapá – FUMCULT/PMM.</w:t>
            </w:r>
          </w:p>
        </w:tc>
      </w:tr>
    </w:tbl>
    <w:p w:rsidR="00F4234C" w:rsidRDefault="00F4234C">
      <w:pPr>
        <w:pStyle w:val="normal0"/>
        <w:widowControl w:val="0"/>
        <w:spacing w:after="0" w:line="240" w:lineRule="auto"/>
        <w:jc w:val="both"/>
        <w:rPr>
          <w:sz w:val="24"/>
          <w:szCs w:val="24"/>
        </w:rPr>
      </w:pPr>
    </w:p>
    <w:p w:rsidR="00F4234C" w:rsidRDefault="00F4234C">
      <w:pPr>
        <w:pStyle w:val="normal0"/>
        <w:widowControl w:val="0"/>
        <w:spacing w:after="0" w:line="240" w:lineRule="auto"/>
        <w:jc w:val="both"/>
        <w:rPr>
          <w:sz w:val="24"/>
          <w:szCs w:val="24"/>
        </w:rPr>
      </w:pPr>
    </w:p>
    <w:p w:rsidR="00AA2F90" w:rsidRDefault="003B2DC6">
      <w:pPr>
        <w:pStyle w:val="normal0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Prefeitura Municipal de Macapá, por intermédio da Fundação Municipal de Cultura, pessoa jurídica de direito público, com sede administrativa na Rua Eliezer Levy, 1610. Bairro Central do Município de Macapá , Estado do Amapá, com inscrição no CNPJ sob nº 14.535.509/001-43, neste ato representada Diretora-presidente, Odemarina Santos Pereira, domiciliado na Capital do Amapá, com inscrição no CPF sob nº 837.435.612-04 , cédula de identidade RG nº 160698 SSP/AP, usando das atribuições que lhe são conferidas pelo Decreto nº 593/2018 - PMM, em conformidade com a Lei Complementar nº 082/2011 - PMM, doravante denominado CREDENCIANTE, e ____________________, (qualificar), com inscrição no CGC/MF ou CPF/MF nº ________, doravante denominado CREDENCIADO(A), tem justo e acordado este Termo de Credenciamento, de conformidade com o </w:t>
      </w:r>
      <w:r>
        <w:rPr>
          <w:rFonts w:ascii="Arial" w:eastAsia="Arial" w:hAnsi="Arial" w:cs="Arial"/>
          <w:b/>
        </w:rPr>
        <w:t>EDITAL Nº 003/2020 DE CHAMADA PÚBLICA DE CREDENCIAMENTO DE AVALIADORES DE  PROJETOS/PROPOSTAS CULTURAIS DA FUMCULT</w:t>
      </w:r>
      <w:r>
        <w:rPr>
          <w:sz w:val="24"/>
          <w:szCs w:val="24"/>
        </w:rPr>
        <w:t>, e com a Lei nº 8.666, de 21 de junho de 1993 e suas alterações, e mediante as seguintes cláusulas e condições: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PRIMEIRA – DO OBJETO</w:t>
      </w:r>
      <w:r>
        <w:rPr>
          <w:sz w:val="24"/>
          <w:szCs w:val="24"/>
        </w:rPr>
        <w:t xml:space="preserve">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termo tem por objeto o credenciamento de </w:t>
      </w:r>
      <w:r>
        <w:rPr>
          <w:b/>
          <w:sz w:val="24"/>
          <w:szCs w:val="24"/>
        </w:rPr>
        <w:t>pessoas físicas/MEI</w:t>
      </w:r>
      <w:r>
        <w:rPr>
          <w:sz w:val="24"/>
          <w:szCs w:val="24"/>
        </w:rPr>
        <w:t xml:space="preserve"> ou </w:t>
      </w:r>
      <w:r>
        <w:rPr>
          <w:b/>
          <w:sz w:val="24"/>
          <w:szCs w:val="24"/>
        </w:rPr>
        <w:t>jurídicas</w:t>
      </w:r>
      <w:r>
        <w:rPr>
          <w:sz w:val="24"/>
          <w:szCs w:val="24"/>
        </w:rPr>
        <w:t xml:space="preserve">,  residentes e domiciliadas em  todo o território nacional, para exercerem atividade de análise, emissão de parecer técnico  e atribuição de nota para os projetos/propostas inscritos nos Editais de Chamada Pública da  Fundação Municipal de Cultura de Macapá, a fim de subsidiar a  administração nos processos seletivos da atividade fim deste órgão.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CLÁUSULA SEGUNDA - DO PRAZO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prazo de vigência do credenciamento será 2 (dois) anos, podendo ser prorrogado, por interesse do CREDENCIANTE e anuência do(a) CREDENCIADO(A), por iguais e sucessivos períodos, (art. 57, II, da Lei nº 8.666/93).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CLÁUSULA TERCEIRA - DO PAGAMENTO</w:t>
      </w:r>
      <w:r>
        <w:rPr>
          <w:sz w:val="24"/>
          <w:szCs w:val="24"/>
        </w:rPr>
        <w:t xml:space="preserve">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os serviços realizados e entregues até o último dia do mês, o pagamento será efetuado no mês subsequente, sendo que os valores pagos pelos serviços estão descritos na tabela abaixo: </w:t>
      </w:r>
    </w:p>
    <w:tbl>
      <w:tblPr>
        <w:tblStyle w:val="a8"/>
        <w:tblW w:w="893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65"/>
        <w:gridCol w:w="4466"/>
      </w:tblGrid>
      <w:tr w:rsidR="00AA2F90" w:rsidTr="00CF6358">
        <w:trPr>
          <w:jc w:val="center"/>
        </w:trPr>
        <w:tc>
          <w:tcPr>
            <w:tcW w:w="4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Análise/lançamentos na tabela de notas / revisão das notas / emissão de parecer/ revisão e consideração (caso solicitado).</w:t>
            </w:r>
          </w:p>
        </w:tc>
        <w:tc>
          <w:tcPr>
            <w:tcW w:w="4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por edital ou lote</w:t>
            </w:r>
          </w:p>
        </w:tc>
      </w:tr>
      <w:tr w:rsidR="00AA2F90" w:rsidTr="00CF6358">
        <w:trPr>
          <w:jc w:val="center"/>
        </w:trPr>
        <w:tc>
          <w:tcPr>
            <w:tcW w:w="4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1 até 50 projetos</w:t>
            </w:r>
          </w:p>
        </w:tc>
        <w:tc>
          <w:tcPr>
            <w:tcW w:w="4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R$ 30,00 por proposta/projeto</w:t>
            </w:r>
          </w:p>
        </w:tc>
      </w:tr>
      <w:tr w:rsidR="00AA2F90" w:rsidTr="00CF6358">
        <w:trPr>
          <w:jc w:val="center"/>
        </w:trPr>
        <w:tc>
          <w:tcPr>
            <w:tcW w:w="4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51 até 100 projetos</w:t>
            </w:r>
          </w:p>
        </w:tc>
        <w:tc>
          <w:tcPr>
            <w:tcW w:w="4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R$ 25,00 por proposta/projeto</w:t>
            </w:r>
          </w:p>
        </w:tc>
      </w:tr>
      <w:tr w:rsidR="00AA2F90" w:rsidTr="00CF6358">
        <w:trPr>
          <w:jc w:val="center"/>
        </w:trPr>
        <w:tc>
          <w:tcPr>
            <w:tcW w:w="4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de 101 projetos</w:t>
            </w:r>
          </w:p>
        </w:tc>
        <w:tc>
          <w:tcPr>
            <w:tcW w:w="4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R$ 20,00 por proposta/projeto</w:t>
            </w:r>
          </w:p>
        </w:tc>
      </w:tr>
    </w:tbl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 PRIMEIRO</w:t>
      </w:r>
      <w:r>
        <w:rPr>
          <w:rFonts w:ascii="Arial" w:eastAsia="Arial" w:hAnsi="Arial" w:cs="Arial"/>
        </w:rPr>
        <w:t>: Remuneração 1 até 50 propostas/projetos até R$1.500,00; remuneração de 51 até 100 projetos/propostas até R$ 1.250,00, acima disso, será pago R$ 20,00 para cada projeto/proposta analisada.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 SEGUNDO:</w:t>
      </w:r>
      <w:r>
        <w:rPr>
          <w:rFonts w:ascii="Arial" w:eastAsia="Arial" w:hAnsi="Arial" w:cs="Arial"/>
        </w:rPr>
        <w:t xml:space="preserve"> Os pagamentos relativos a esta relação contratual estão contemplados e correrão por conta da dotação orçamentária que se segue: Orçamento dos anos de 2020 e 2021, na dotação orçamentária correspondente às dotações nº 33.90.36.00 - OUTROS SERVIÇOS DE TERCEIROS - PESSOA FÍSICA e nº 33.90.39.00 - OUTROS SERVIÇOS DE TERCEIROS - PESSOA JURÍDICA da Fundação Municipal de Cultura  de Macapá. Órgão: 5300 – FUMCULT; Unidade: 5301 – FUMCULT; Programa: 0012 - Macapá Tem Cultura;  Ação: Viver Cultura .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PARÁGRAFO TERCEIRO:</w:t>
      </w:r>
      <w:r>
        <w:rPr>
          <w:rFonts w:ascii="Arial" w:eastAsia="Arial" w:hAnsi="Arial" w:cs="Arial"/>
        </w:rPr>
        <w:t xml:space="preserve"> O pagamento somente será efetuado após comprovação de que o(a) credenciado(a) está em dia com as obrigações perante o Sistema de Seguridade Social, mediante a apresentação das Certidões Negativas de Débitos como o INSS, FGTS, Fazenda Nacional, Estadual e Municipal.</w:t>
      </w:r>
    </w:p>
    <w:p w:rsidR="00AA2F90" w:rsidRDefault="003B2DC6" w:rsidP="00CF6358">
      <w:pPr>
        <w:pStyle w:val="normal0"/>
        <w:widowControl w:val="0"/>
        <w:spacing w:before="234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QUARTA: DAS CONDIÇÕES DE EXECUÇÃO:</w:t>
      </w:r>
      <w:r>
        <w:rPr>
          <w:rFonts w:ascii="Arial" w:eastAsia="Arial" w:hAnsi="Arial" w:cs="Arial"/>
        </w:rPr>
        <w:t xml:space="preserve"> </w:t>
      </w:r>
    </w:p>
    <w:p w:rsidR="00AA2F90" w:rsidRDefault="003B2DC6" w:rsidP="00CF6358">
      <w:pPr>
        <w:pStyle w:val="normal0"/>
        <w:widowControl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– O credenciamento caracteriza uma relação contratual de prestação de serviços;</w:t>
      </w:r>
    </w:p>
    <w:p w:rsidR="00AA2F90" w:rsidRDefault="003B2DC6" w:rsidP="00CF6358">
      <w:pPr>
        <w:pStyle w:val="normal0"/>
        <w:widowControl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II- O(A) CREDENCIADO(A) deverá manter, durante a vigência deste Termo, as condições de habilitação exigidas para sua celebração. </w:t>
      </w:r>
    </w:p>
    <w:p w:rsidR="00AA2F90" w:rsidRDefault="003B2DC6" w:rsidP="00CF6358">
      <w:pPr>
        <w:pStyle w:val="normal0"/>
        <w:widowControl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 – É de responsabilidade exclusiva e integral do(a) CREDENCIADO(A) a utilização de pessoal para a execução dos respectivos procedimentos, incluídos encargos trabalhistas, previdenciários e fiscais resultantes da execução do termo. </w:t>
      </w:r>
    </w:p>
    <w:p w:rsidR="00AA2F90" w:rsidRDefault="003B2DC6" w:rsidP="00CF6358">
      <w:pPr>
        <w:pStyle w:val="normal0"/>
        <w:widowControl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IV – É vedada ao CREDENCIADO(A), sob pena de rescisão deste Termo, a contratação de público no Estado CREDENCIANTE, sob qualquer título, ou ocupante de cargo eletivo, ou com registro oficial de candidatura a cargo no Município de Macapá e Estado do Amapá; </w:t>
      </w:r>
    </w:p>
    <w:p w:rsidR="00AA2F90" w:rsidRDefault="003B2DC6" w:rsidP="00CF6358">
      <w:pPr>
        <w:pStyle w:val="normal0"/>
        <w:widowControl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- Também é vedada a transferência dos direitos e obrigações decorrentes deste Termo.</w:t>
      </w:r>
    </w:p>
    <w:p w:rsidR="00CF6358" w:rsidRDefault="00CF6358" w:rsidP="00CF6358">
      <w:pPr>
        <w:pStyle w:val="normal0"/>
        <w:widowControl w:val="0"/>
        <w:spacing w:after="0"/>
        <w:jc w:val="both"/>
        <w:rPr>
          <w:rFonts w:ascii="Arial" w:eastAsia="Arial" w:hAnsi="Arial" w:cs="Arial"/>
        </w:rPr>
      </w:pPr>
    </w:p>
    <w:p w:rsidR="00CF6358" w:rsidRDefault="00CF6358">
      <w:pPr>
        <w:pStyle w:val="normal0"/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AA2F90" w:rsidRDefault="003B2DC6">
      <w:pPr>
        <w:pStyle w:val="normal0"/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CLÁUSULA QUINTA - DA FISCALIZAÇÃO: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CREDENCIANTE reserva-se o direito de fiscalizar, de forma permanente a prestação dos serviços pelo(a) credenciado(a), podendo proceder o descredenciamento, em casos de negligência, imperícia, imprudência e descumprimento contratual, verificada em processo administrativo específico, com garantia do contraditório e da ampla defesa.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SEXTA - DA RESCISÃO:</w:t>
      </w:r>
      <w:r>
        <w:rPr>
          <w:rFonts w:ascii="Arial" w:eastAsia="Arial" w:hAnsi="Arial" w:cs="Arial"/>
        </w:rPr>
        <w:t xml:space="preserve">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rescisão deste Termo poderá se dar numa das seguintes hipóteses: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pela ocorrência de seu termo final;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por solicitação do(a) CREDENCIADO(A);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por acordo entre as partes;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unilateral, pelo CREDENCIANTE, após o devido processo legal, no caso de descumprimento de condição estabelecida no edital ou no Termo de Credenciamento.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SÉTIMA - DO FORO:</w:t>
      </w:r>
      <w:r>
        <w:rPr>
          <w:rFonts w:ascii="Arial" w:eastAsia="Arial" w:hAnsi="Arial" w:cs="Arial"/>
        </w:rPr>
        <w:t xml:space="preserve">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Fica eleito o foro da Comarca sede do Município CREDENCIANTE para dirimir dúvidas oriundas deste Termo, quando não solvidas administrativamente.  </w:t>
      </w:r>
    </w:p>
    <w:p w:rsidR="00AA2F90" w:rsidRDefault="003B2DC6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Assim estando convencionado, assinam o presente Termo, em 02 (duas) vias de igual teor e forma. </w:t>
      </w:r>
    </w:p>
    <w:p w:rsidR="00AA2F90" w:rsidRDefault="00AA2F90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</w:p>
    <w:p w:rsidR="00AA2F90" w:rsidRDefault="003B2DC6">
      <w:pPr>
        <w:pStyle w:val="normal0"/>
        <w:widowControl w:val="0"/>
        <w:spacing w:before="234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Macapá, ..... de ..................... de 2020</w:t>
      </w:r>
    </w:p>
    <w:p w:rsidR="00AA2F90" w:rsidRDefault="00AA2F90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</w:p>
    <w:p w:rsidR="00AA2F90" w:rsidRDefault="00CF6358">
      <w:pPr>
        <w:pStyle w:val="normal0"/>
        <w:widowControl w:val="0"/>
        <w:spacing w:before="234"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                 </w:t>
      </w:r>
      <w:r w:rsidR="003B2DC6">
        <w:rPr>
          <w:rFonts w:ascii="Arial" w:eastAsia="Arial" w:hAnsi="Arial" w:cs="Arial"/>
        </w:rPr>
        <w:t xml:space="preserve">        CREDENCIANTE                                 CREDENCIADO(A)</w:t>
      </w:r>
    </w:p>
    <w:sectPr w:rsidR="00AA2F90" w:rsidSect="00AA2F90">
      <w:headerReference w:type="default" r:id="rId7"/>
      <w:footerReference w:type="default" r:id="rId8"/>
      <w:pgSz w:w="11906" w:h="16838"/>
      <w:pgMar w:top="992" w:right="1275" w:bottom="1417" w:left="170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D76" w:rsidRDefault="00A93D76" w:rsidP="00AA2F90">
      <w:pPr>
        <w:spacing w:after="0" w:line="240" w:lineRule="auto"/>
      </w:pPr>
      <w:r>
        <w:separator/>
      </w:r>
    </w:p>
  </w:endnote>
  <w:endnote w:type="continuationSeparator" w:id="1">
    <w:p w:rsidR="00A93D76" w:rsidRDefault="00A93D76" w:rsidP="00AA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798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Rua Eliezer Levy com A. Mendonça Furtado, 1610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Central – Macapá – Amapá</w:t>
    </w:r>
    <w:r>
      <w:rPr>
        <w:rFonts w:ascii="Gotham Book" w:eastAsia="Gotham Book" w:hAnsi="Gotham Book" w:cs="Gotham Book"/>
        <w:b/>
        <w:color w:val="999999"/>
        <w:sz w:val="18"/>
        <w:szCs w:val="18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798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CNPJ 14.535.509/0001-43 Fone: 98802-9159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E-mail: fumcultmacapa@gmail.com</w:t>
    </w:r>
    <w:r>
      <w:rPr>
        <w:rFonts w:ascii="Gotham Book" w:eastAsia="Gotham Book" w:hAnsi="Gotham Book" w:cs="Gotham Book"/>
        <w:b/>
        <w:color w:val="999999"/>
        <w:sz w:val="20"/>
        <w:szCs w:val="20"/>
      </w:rPr>
      <w:tab/>
    </w:r>
    <w:r>
      <w:rPr>
        <w:rFonts w:ascii="Gotham Book" w:eastAsia="Gotham Book" w:hAnsi="Gotham Book" w:cs="Gotham Book"/>
        <w:b/>
        <w:color w:val="000000"/>
        <w:sz w:val="20"/>
        <w:szCs w:val="20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D76" w:rsidRDefault="00A93D76" w:rsidP="00AA2F90">
      <w:pPr>
        <w:spacing w:after="0" w:line="240" w:lineRule="auto"/>
      </w:pPr>
      <w:r>
        <w:separator/>
      </w:r>
    </w:p>
  </w:footnote>
  <w:footnote w:type="continuationSeparator" w:id="1">
    <w:p w:rsidR="00A93D76" w:rsidRDefault="00A93D76" w:rsidP="00AA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6" w:rsidRDefault="003B2DC6">
    <w:pPr>
      <w:pStyle w:val="normal0"/>
      <w:spacing w:after="120" w:line="240" w:lineRule="auto"/>
      <w:jc w:val="center"/>
    </w:pPr>
    <w:r>
      <w:t xml:space="preserve">        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81439</wp:posOffset>
          </wp:positionV>
          <wp:extent cx="480195" cy="623411"/>
          <wp:effectExtent l="0" t="0" r="0" b="0"/>
          <wp:wrapSquare wrapText="bothSides" distT="0" distB="0" distL="114300" distR="114300"/>
          <wp:docPr id="1" name="image1.png" descr="BRASÃ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195" cy="623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PREFEITURA MUNICIPAL DE MACAPÁ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color w:val="000000"/>
        <w:sz w:val="20"/>
        <w:szCs w:val="20"/>
      </w:rPr>
      <w:t>FUNDAÇÃO MUNICIPAL DE CULTURA</w:t>
    </w:r>
    <w:r>
      <w:rPr>
        <w:color w:va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567"/>
    <w:multiLevelType w:val="multilevel"/>
    <w:tmpl w:val="2EB4F6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44577F"/>
    <w:multiLevelType w:val="multilevel"/>
    <w:tmpl w:val="CBB45B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635946"/>
    <w:multiLevelType w:val="multilevel"/>
    <w:tmpl w:val="098A3BC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nsid w:val="25270EFE"/>
    <w:multiLevelType w:val="multilevel"/>
    <w:tmpl w:val="D4323E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EF79A6"/>
    <w:multiLevelType w:val="multilevel"/>
    <w:tmpl w:val="480A29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DE61BF4"/>
    <w:multiLevelType w:val="multilevel"/>
    <w:tmpl w:val="22240F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1607C8A"/>
    <w:multiLevelType w:val="multilevel"/>
    <w:tmpl w:val="034487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5E97C9E"/>
    <w:multiLevelType w:val="multilevel"/>
    <w:tmpl w:val="3C446E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FF93FCC"/>
    <w:multiLevelType w:val="multilevel"/>
    <w:tmpl w:val="73B087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9AA527B"/>
    <w:multiLevelType w:val="multilevel"/>
    <w:tmpl w:val="1A5463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A8C14FA"/>
    <w:multiLevelType w:val="multilevel"/>
    <w:tmpl w:val="B9F0AD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90"/>
    <w:rsid w:val="002C729A"/>
    <w:rsid w:val="00351D7E"/>
    <w:rsid w:val="003B2DC6"/>
    <w:rsid w:val="00A67E14"/>
    <w:rsid w:val="00A93D76"/>
    <w:rsid w:val="00AA2F90"/>
    <w:rsid w:val="00B3062B"/>
    <w:rsid w:val="00BA2D1E"/>
    <w:rsid w:val="00CF6358"/>
    <w:rsid w:val="00D0781C"/>
    <w:rsid w:val="00F250E1"/>
    <w:rsid w:val="00F4234C"/>
    <w:rsid w:val="00F8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E1"/>
  </w:style>
  <w:style w:type="paragraph" w:styleId="Ttulo1">
    <w:name w:val="heading 1"/>
    <w:basedOn w:val="normal0"/>
    <w:next w:val="normal0"/>
    <w:rsid w:val="00AA2F9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3469" w:hanging="10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AA2F9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3469" w:hanging="1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3">
    <w:name w:val="heading 3"/>
    <w:basedOn w:val="normal0"/>
    <w:next w:val="normal0"/>
    <w:rsid w:val="00AA2F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2F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2F9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A2F90"/>
  </w:style>
  <w:style w:type="table" w:customStyle="1" w:styleId="TableNormal">
    <w:name w:val="Table Normal"/>
    <w:rsid w:val="00AA2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2F9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2F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2020-10-21T19:36:00Z</cp:lastPrinted>
  <dcterms:created xsi:type="dcterms:W3CDTF">2020-10-21T20:26:00Z</dcterms:created>
  <dcterms:modified xsi:type="dcterms:W3CDTF">2020-10-21T20:26:00Z</dcterms:modified>
</cp:coreProperties>
</file>